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6A" w:rsidRDefault="00E9246A" w:rsidP="00E9246A">
      <w:pPr>
        <w:pStyle w:val="a3"/>
        <w:ind w:left="0"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ОСНОВНЫЕ УСЛОВИЯ ДОГОВОРА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4431"/>
        <w:gridCol w:w="2419"/>
      </w:tblGrid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ДОГОВОРА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-37" w:right="-10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ПОКУПАТЕЛЯ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ПОСТАВЩИКА</w:t>
            </w: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 Базис поставки (на условиях Инкотермс-2010)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 Сроки поставки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Валюта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Туркменские </w:t>
            </w:r>
            <w:proofErr w:type="spellStart"/>
            <w:r>
              <w:rPr>
                <w:sz w:val="24"/>
              </w:rPr>
              <w:t>манаты</w:t>
            </w:r>
            <w:proofErr w:type="spellEnd"/>
            <w:r>
              <w:rPr>
                <w:sz w:val="24"/>
              </w:rPr>
              <w:t xml:space="preserve">, Доллары США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4. Механизм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факт поставки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5. Арбитраж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b/>
                <w:sz w:val="24"/>
                <w:u w:val="single"/>
              </w:rPr>
            </w:pPr>
            <w:proofErr w:type="spellStart"/>
            <w:r>
              <w:rPr>
                <w:b/>
                <w:sz w:val="24"/>
                <w:u w:val="single"/>
              </w:rPr>
              <w:t>Арачы</w:t>
            </w:r>
            <w:proofErr w:type="spellEnd"/>
            <w:r>
              <w:rPr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u w:val="single"/>
              </w:rPr>
              <w:t>Казыет</w:t>
            </w:r>
            <w:proofErr w:type="spellEnd"/>
          </w:p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Туркменистана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6. Оплата сборов на ГТСБТ за регистрацию контракта (0,2% от стоимости контракта)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 счет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За счёт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8. Документы для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Товарно-транспортные накладные (оригинал)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Транспортные </w:t>
            </w:r>
            <w:proofErr w:type="gramStart"/>
            <w:r>
              <w:rPr>
                <w:sz w:val="24"/>
              </w:rPr>
              <w:t>сертификаты</w:t>
            </w:r>
            <w:proofErr w:type="gramEnd"/>
            <w:r>
              <w:rPr>
                <w:sz w:val="24"/>
              </w:rPr>
              <w:t xml:space="preserve"> выписанные экспедитором   – дубликат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Акт приема передачи (оригинал)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качества завода изготовителя (оригинал)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о происхождении товара, выданный Т</w:t>
            </w:r>
            <w:proofErr w:type="gramStart"/>
            <w:r>
              <w:rPr>
                <w:sz w:val="24"/>
              </w:rPr>
              <w:t>ПП стр</w:t>
            </w:r>
            <w:proofErr w:type="gramEnd"/>
            <w:r>
              <w:rPr>
                <w:sz w:val="24"/>
              </w:rPr>
              <w:t>аны производителя (оригинал)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Грузовая Таможенная декларация (оригинал) – оформляется и получается Покупателем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соответствия, выданный Главной Государственной службой «</w:t>
            </w:r>
            <w:proofErr w:type="spellStart"/>
            <w:r>
              <w:rPr>
                <w:sz w:val="24"/>
              </w:rPr>
              <w:t>Туркменстандартлары</w:t>
            </w:r>
            <w:proofErr w:type="spellEnd"/>
            <w:r>
              <w:rPr>
                <w:sz w:val="24"/>
              </w:rPr>
              <w:t>» (оригинал) -  оформляется и получается Покупателем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Страховой полис на 110% суммы отгружаемого товара выписанный на имя Покупателя (оригинал)</w:t>
            </w:r>
          </w:p>
          <w:p w:rsidR="00E9246A" w:rsidRDefault="00E9246A" w:rsidP="00EC7860">
            <w:pPr>
              <w:pStyle w:val="a3"/>
              <w:numPr>
                <w:ilvl w:val="0"/>
                <w:numId w:val="1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Упаковочный лист (оригинал)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9.</w:t>
            </w:r>
            <w:proofErr w:type="gramStart"/>
            <w:r>
              <w:rPr>
                <w:sz w:val="24"/>
              </w:rPr>
              <w:t>Технико-коммерческом</w:t>
            </w:r>
            <w:proofErr w:type="gramEnd"/>
            <w:r>
              <w:rPr>
                <w:sz w:val="24"/>
              </w:rPr>
              <w:t xml:space="preserve"> спецификации обязательно указывать  срок действия предлагаемых  цен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323" w:firstLine="0"/>
              <w:jc w:val="left"/>
              <w:rPr>
                <w:b/>
                <w:sz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46A" w:rsidRDefault="00E9246A">
            <w:pPr>
              <w:pStyle w:val="a3"/>
              <w:ind w:left="0" w:firstLine="0"/>
              <w:jc w:val="center"/>
              <w:rPr>
                <w:sz w:val="24"/>
              </w:rPr>
            </w:pPr>
          </w:p>
        </w:tc>
      </w:tr>
      <w:tr w:rsidR="00E9246A" w:rsidTr="00E9246A">
        <w:trPr>
          <w:jc w:val="center"/>
        </w:trPr>
        <w:tc>
          <w:tcPr>
            <w:tcW w:w="9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10. Особые условия:</w:t>
            </w:r>
          </w:p>
          <w:p w:rsidR="00E9246A" w:rsidRDefault="00E9246A">
            <w:pPr>
              <w:pStyle w:val="a3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гарантийный ремонт, обучение и т.д.</w:t>
            </w:r>
          </w:p>
        </w:tc>
      </w:tr>
    </w:tbl>
    <w:p w:rsidR="00E9246A" w:rsidRDefault="00E9246A" w:rsidP="00E9246A">
      <w:pPr>
        <w:pStyle w:val="a3"/>
        <w:ind w:left="0" w:firstLine="0"/>
        <w:rPr>
          <w:sz w:val="22"/>
          <w:szCs w:val="22"/>
        </w:rPr>
      </w:pPr>
      <w:r>
        <w:rPr>
          <w:b/>
          <w:sz w:val="22"/>
          <w:szCs w:val="22"/>
        </w:rPr>
        <w:t>Примечание:</w:t>
      </w:r>
      <w:r>
        <w:rPr>
          <w:sz w:val="22"/>
          <w:szCs w:val="22"/>
        </w:rPr>
        <w:t xml:space="preserve"> перечень документов будет меняться в пределах перечня документов указанных в п.8, в зависимости от условий поставки и раскрытия аккредитива (банк Покупателя или Продавца).  </w:t>
      </w:r>
    </w:p>
    <w:p w:rsidR="004E03A4" w:rsidRDefault="00E9246A" w:rsidP="00E9246A">
      <w:pPr>
        <w:pStyle w:val="a3"/>
        <w:ind w:left="0" w:firstLine="0"/>
      </w:pPr>
      <w:r>
        <w:rPr>
          <w:bCs/>
          <w:sz w:val="22"/>
          <w:szCs w:val="22"/>
        </w:rPr>
        <w:t>Данный документ будет являться основополаг</w:t>
      </w:r>
      <w:r>
        <w:rPr>
          <w:bCs/>
          <w:sz w:val="22"/>
          <w:szCs w:val="22"/>
        </w:rPr>
        <w:t>ающим при заключении Контракта.</w:t>
      </w:r>
      <w:bookmarkStart w:id="0" w:name="_GoBack"/>
      <w:bookmarkEnd w:id="0"/>
    </w:p>
    <w:sectPr w:rsidR="004E0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6A"/>
    <w:rsid w:val="004E03A4"/>
    <w:rsid w:val="00E9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9246A"/>
    <w:pPr>
      <w:ind w:left="360"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924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9246A"/>
    <w:pPr>
      <w:ind w:left="360"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924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2015-08-18T11:07:00Z</dcterms:created>
  <dcterms:modified xsi:type="dcterms:W3CDTF">2015-08-18T11:07:00Z</dcterms:modified>
</cp:coreProperties>
</file>